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9756" w14:textId="2B0468E5" w:rsidR="00E41043" w:rsidRPr="00E41043" w:rsidRDefault="00202113" w:rsidP="00202113">
      <w:pPr>
        <w:tabs>
          <w:tab w:val="center" w:pos="5154"/>
          <w:tab w:val="left" w:pos="9624"/>
        </w:tabs>
        <w:jc w:val="center"/>
        <w:rPr>
          <w:rFonts w:ascii="新細明體" w:hAnsi="新細明體" w:cs="Times New Roman"/>
          <w:b/>
          <w:color w:val="000080"/>
          <w:sz w:val="48"/>
          <w:szCs w:val="36"/>
          <w:u w:val="double"/>
        </w:rPr>
      </w:pPr>
      <w:r>
        <w:rPr>
          <w:rFonts w:ascii="新細明體" w:hAnsi="新細明體" w:cs="Times New Roman"/>
          <w:b/>
          <w:noProof/>
          <w:color w:val="000080"/>
          <w:sz w:val="48"/>
          <w:szCs w:val="36"/>
          <w:u w:val="double"/>
        </w:rPr>
        <w:drawing>
          <wp:anchor distT="0" distB="0" distL="114300" distR="114300" simplePos="0" relativeHeight="251658240" behindDoc="1" locked="0" layoutInCell="1" allowOverlap="1" wp14:anchorId="4038BBB4" wp14:editId="1B2D5CB7">
            <wp:simplePos x="0" y="0"/>
            <wp:positionH relativeFrom="column">
              <wp:posOffset>5799455</wp:posOffset>
            </wp:positionH>
            <wp:positionV relativeFrom="paragraph">
              <wp:posOffset>-268605</wp:posOffset>
            </wp:positionV>
            <wp:extent cx="899795" cy="1349375"/>
            <wp:effectExtent l="0" t="0" r="0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043" w:rsidRPr="00E41043">
        <w:rPr>
          <w:rFonts w:ascii="新細明體" w:hAnsi="新細明體" w:cs="Times New Roman" w:hint="eastAsia"/>
          <w:b/>
          <w:color w:val="000080"/>
          <w:sz w:val="48"/>
          <w:szCs w:val="36"/>
          <w:u w:val="double"/>
        </w:rPr>
        <w:t>20</w:t>
      </w:r>
      <w:r w:rsidR="00E41043" w:rsidRPr="00E41043">
        <w:rPr>
          <w:rFonts w:ascii="新細明體" w:hAnsi="新細明體" w:cs="Times New Roman"/>
          <w:b/>
          <w:color w:val="000080"/>
          <w:sz w:val="48"/>
          <w:szCs w:val="36"/>
          <w:u w:val="double"/>
        </w:rPr>
        <w:t>20</w:t>
      </w:r>
      <w:r w:rsidR="00E41043" w:rsidRPr="00E41043">
        <w:rPr>
          <w:rFonts w:ascii="新細明體" w:hAnsi="新細明體" w:cs="Times New Roman" w:hint="eastAsia"/>
          <w:b/>
          <w:color w:val="000080"/>
          <w:sz w:val="48"/>
          <w:szCs w:val="36"/>
          <w:u w:val="double"/>
        </w:rPr>
        <w:t>年＜希望杯＞國際數學競賽</w:t>
      </w:r>
    </w:p>
    <w:p w14:paraId="4CAEAD36" w14:textId="77777777" w:rsidR="00E41043" w:rsidRPr="00E41043" w:rsidRDefault="00E41043" w:rsidP="00E41043">
      <w:pPr>
        <w:adjustRightInd w:val="0"/>
        <w:snapToGrid w:val="0"/>
        <w:ind w:firstLineChars="200" w:firstLine="641"/>
        <w:jc w:val="center"/>
        <w:rPr>
          <w:rFonts w:ascii="新細明體" w:hAnsi="新細明體" w:cs="Times New Roman"/>
          <w:b/>
          <w:sz w:val="32"/>
          <w:szCs w:val="32"/>
        </w:rPr>
      </w:pPr>
    </w:p>
    <w:p w14:paraId="6437CAE7" w14:textId="77777777" w:rsidR="00E41043" w:rsidRPr="00E41043" w:rsidRDefault="00E41043" w:rsidP="00E41043">
      <w:pPr>
        <w:jc w:val="center"/>
        <w:rPr>
          <w:rFonts w:ascii="新細明體" w:hAnsi="新細明體" w:cs="Times New Roman"/>
          <w:b/>
          <w:sz w:val="36"/>
          <w:szCs w:val="32"/>
          <w:lang w:eastAsia="zh-CN"/>
        </w:rPr>
      </w:pPr>
      <w:r w:rsidRPr="00E41043">
        <w:rPr>
          <w:rFonts w:ascii="新細明體" w:hAnsi="新細明體" w:cs="Times New Roman" w:hint="eastAsia"/>
          <w:b/>
          <w:sz w:val="36"/>
          <w:szCs w:val="32"/>
        </w:rPr>
        <w:t>總決賽</w:t>
      </w:r>
      <w:r w:rsidRPr="00E41043">
        <w:rPr>
          <w:rFonts w:ascii="新細明體" w:hAnsi="新細明體" w:cs="Times New Roman" w:hint="eastAsia"/>
          <w:b/>
          <w:sz w:val="36"/>
          <w:szCs w:val="32"/>
          <w:lang w:eastAsia="zh-CN"/>
        </w:rPr>
        <w:t>報名</w:t>
      </w:r>
      <w:r w:rsidRPr="00E41043">
        <w:rPr>
          <w:rFonts w:ascii="新細明體" w:hAnsi="新細明體" w:cs="Times New Roman" w:hint="eastAsia"/>
          <w:b/>
          <w:sz w:val="36"/>
          <w:szCs w:val="32"/>
        </w:rPr>
        <w:t>表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1129"/>
        <w:gridCol w:w="677"/>
        <w:gridCol w:w="885"/>
        <w:gridCol w:w="1100"/>
        <w:gridCol w:w="1274"/>
        <w:gridCol w:w="1056"/>
        <w:gridCol w:w="213"/>
        <w:gridCol w:w="2484"/>
      </w:tblGrid>
      <w:tr w:rsidR="00E41043" w:rsidRPr="00E41043" w14:paraId="03DBF18C" w14:textId="77777777" w:rsidTr="00B70F30">
        <w:trPr>
          <w:trHeight w:val="846"/>
          <w:jc w:val="center"/>
        </w:trPr>
        <w:tc>
          <w:tcPr>
            <w:tcW w:w="1701" w:type="dxa"/>
            <w:vAlign w:val="center"/>
          </w:tcPr>
          <w:p w14:paraId="4B6FFB66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學生姓名</w:t>
            </w:r>
          </w:p>
        </w:tc>
        <w:tc>
          <w:tcPr>
            <w:tcW w:w="2691" w:type="dxa"/>
            <w:gridSpan w:val="3"/>
            <w:vAlign w:val="center"/>
          </w:tcPr>
          <w:p w14:paraId="220C5F15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/>
                <w:sz w:val="21"/>
                <w:szCs w:val="21"/>
              </w:rPr>
              <w:t>(</w:t>
            </w: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中</w:t>
            </w:r>
            <w:r w:rsidRPr="00E41043">
              <w:rPr>
                <w:rFonts w:ascii="新細明體" w:hAnsi="新細明體" w:cs="Times New Roman"/>
                <w:sz w:val="21"/>
                <w:szCs w:val="21"/>
              </w:rPr>
              <w:t>)</w:t>
            </w:r>
          </w:p>
        </w:tc>
        <w:tc>
          <w:tcPr>
            <w:tcW w:w="2374" w:type="dxa"/>
            <w:gridSpan w:val="2"/>
            <w:vAlign w:val="center"/>
          </w:tcPr>
          <w:p w14:paraId="4FA8791A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/>
                <w:sz w:val="21"/>
                <w:szCs w:val="21"/>
              </w:rPr>
              <w:t>(</w:t>
            </w: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英</w:t>
            </w:r>
            <w:r w:rsidRPr="00E41043">
              <w:rPr>
                <w:rFonts w:ascii="新細明體" w:hAnsi="新細明體" w:cs="Times New Roman"/>
                <w:sz w:val="21"/>
                <w:szCs w:val="21"/>
              </w:rPr>
              <w:t>)</w:t>
            </w: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vAlign w:val="center"/>
          </w:tcPr>
          <w:p w14:paraId="0D3AB76F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總決賽</w:t>
            </w:r>
          </w:p>
          <w:p w14:paraId="209BE0C3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報考級別：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170A5E9A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</w:p>
        </w:tc>
      </w:tr>
      <w:tr w:rsidR="00E41043" w:rsidRPr="00E41043" w14:paraId="462F943A" w14:textId="77777777" w:rsidTr="00B70F30">
        <w:trPr>
          <w:trHeight w:val="844"/>
          <w:jc w:val="center"/>
        </w:trPr>
        <w:tc>
          <w:tcPr>
            <w:tcW w:w="1701" w:type="dxa"/>
            <w:vAlign w:val="center"/>
          </w:tcPr>
          <w:p w14:paraId="27CE32CC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學校名稱</w:t>
            </w: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14:paraId="2C7F72A9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E79DD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  <w:lang w:eastAsia="zh-CN"/>
              </w:rPr>
              <w:t>就讀</w:t>
            </w: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年級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3375DD2A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vAlign w:val="center"/>
          </w:tcPr>
          <w:p w14:paraId="4BB271D8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  <w:lang w:eastAsia="zh-CN"/>
              </w:rPr>
              <w:t>輔導老師</w:t>
            </w:r>
          </w:p>
          <w:p w14:paraId="17C6404A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  <w:lang w:eastAsia="zh-CN"/>
              </w:rPr>
              <w:t>有 / 沒有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2B9D220A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名稱</w:t>
            </w:r>
            <w:r w:rsidRPr="00E41043">
              <w:rPr>
                <w:rFonts w:ascii="新細明體" w:hAnsi="新細明體" w:cs="Times New Roman" w:hint="eastAsia"/>
                <w:sz w:val="21"/>
                <w:szCs w:val="21"/>
                <w:lang w:eastAsia="zh-CN"/>
              </w:rPr>
              <w:t>：</w:t>
            </w:r>
          </w:p>
        </w:tc>
      </w:tr>
      <w:tr w:rsidR="00E41043" w:rsidRPr="00E41043" w14:paraId="25FCFC0A" w14:textId="77777777" w:rsidTr="00B70F30">
        <w:trPr>
          <w:trHeight w:val="829"/>
          <w:jc w:val="center"/>
        </w:trPr>
        <w:tc>
          <w:tcPr>
            <w:tcW w:w="1701" w:type="dxa"/>
            <w:vAlign w:val="center"/>
          </w:tcPr>
          <w:p w14:paraId="2A56508F" w14:textId="77777777" w:rsidR="00E41043" w:rsidRPr="00E41043" w:rsidRDefault="00E41043" w:rsidP="00E41043">
            <w:pPr>
              <w:rPr>
                <w:rFonts w:ascii="新細明體" w:hAnsi="新細明體" w:cs="Times New Roman"/>
                <w:sz w:val="21"/>
                <w:szCs w:val="21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聯絡電話</w:t>
            </w:r>
          </w:p>
        </w:tc>
        <w:tc>
          <w:tcPr>
            <w:tcW w:w="1806" w:type="dxa"/>
            <w:gridSpan w:val="2"/>
            <w:tcBorders>
              <w:right w:val="single" w:sz="4" w:space="0" w:color="auto"/>
            </w:tcBorders>
            <w:vAlign w:val="center"/>
          </w:tcPr>
          <w:p w14:paraId="4C5D4F79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32BEA069" w14:textId="77777777" w:rsidR="00E41043" w:rsidRPr="00E41043" w:rsidRDefault="00E41043" w:rsidP="00E41043">
            <w:pPr>
              <w:jc w:val="both"/>
              <w:rPr>
                <w:rFonts w:ascii="新細明體" w:eastAsia="DengXian" w:hAnsi="新細明體" w:cs="MS Mincho"/>
                <w:sz w:val="21"/>
                <w:szCs w:val="21"/>
              </w:rPr>
            </w:pPr>
          </w:p>
        </w:tc>
        <w:tc>
          <w:tcPr>
            <w:tcW w:w="5027" w:type="dxa"/>
            <w:gridSpan w:val="4"/>
            <w:tcBorders>
              <w:left w:val="single" w:sz="4" w:space="0" w:color="auto"/>
            </w:tcBorders>
            <w:vAlign w:val="center"/>
          </w:tcPr>
          <w:p w14:paraId="561CB29C" w14:textId="77777777" w:rsidR="00E41043" w:rsidRPr="00E41043" w:rsidRDefault="00E41043" w:rsidP="00E41043">
            <w:pPr>
              <w:spacing w:line="276" w:lineRule="auto"/>
              <w:jc w:val="center"/>
              <w:rPr>
                <w:rFonts w:ascii="新細明體" w:hAnsi="新細明體" w:cs="MS Mincho"/>
                <w:sz w:val="21"/>
                <w:szCs w:val="21"/>
              </w:rPr>
            </w:pP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 xml:space="preserve">中文卷 □ </w:t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  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英文卷 □</w:t>
            </w:r>
          </w:p>
        </w:tc>
      </w:tr>
      <w:tr w:rsidR="00E41043" w:rsidRPr="00E41043" w14:paraId="100A30CC" w14:textId="77777777" w:rsidTr="00202113">
        <w:trPr>
          <w:trHeight w:val="854"/>
          <w:jc w:val="center"/>
        </w:trPr>
        <w:tc>
          <w:tcPr>
            <w:tcW w:w="1701" w:type="dxa"/>
            <w:vAlign w:val="center"/>
          </w:tcPr>
          <w:p w14:paraId="755DDEA7" w14:textId="77777777" w:rsidR="00E41043" w:rsidRPr="00E41043" w:rsidRDefault="00E41043" w:rsidP="00E41043">
            <w:pPr>
              <w:rPr>
                <w:rFonts w:ascii="新細明體" w:hAnsi="新細明體" w:cs="Times New Roman"/>
                <w:sz w:val="21"/>
                <w:szCs w:val="21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首選應考時間*</w:t>
            </w:r>
          </w:p>
        </w:tc>
        <w:tc>
          <w:tcPr>
            <w:tcW w:w="1129" w:type="dxa"/>
            <w:vAlign w:val="center"/>
          </w:tcPr>
          <w:p w14:paraId="2D339066" w14:textId="77777777" w:rsidR="00E41043" w:rsidRPr="00E41043" w:rsidRDefault="00E41043" w:rsidP="00E41043">
            <w:pPr>
              <w:spacing w:line="276" w:lineRule="auto"/>
              <w:jc w:val="both"/>
              <w:rPr>
                <w:rFonts w:ascii="新細明體" w:hAnsi="新細明體" w:cs="MS Mincho"/>
                <w:sz w:val="21"/>
                <w:szCs w:val="21"/>
              </w:rPr>
            </w:pP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28/11</w:t>
            </w:r>
          </w:p>
          <w:p w14:paraId="2E3769E7" w14:textId="77777777" w:rsidR="00E41043" w:rsidRPr="00E41043" w:rsidRDefault="00E41043" w:rsidP="00E41043">
            <w:pPr>
              <w:spacing w:line="276" w:lineRule="auto"/>
              <w:jc w:val="both"/>
              <w:rPr>
                <w:rFonts w:ascii="新細明體" w:hAnsi="新細明體" w:cs="MS Mincho"/>
                <w:sz w:val="21"/>
                <w:szCs w:val="21"/>
              </w:rPr>
            </w:pP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29/11</w:t>
            </w:r>
          </w:p>
        </w:tc>
        <w:tc>
          <w:tcPr>
            <w:tcW w:w="7689" w:type="dxa"/>
            <w:gridSpan w:val="7"/>
            <w:vAlign w:val="center"/>
          </w:tcPr>
          <w:p w14:paraId="1EE69C62" w14:textId="5D785325" w:rsidR="00E41043" w:rsidRPr="00E41043" w:rsidRDefault="00E41043" w:rsidP="00E41043">
            <w:pPr>
              <w:spacing w:line="276" w:lineRule="auto"/>
              <w:jc w:val="both"/>
              <w:rPr>
                <w:rFonts w:ascii="新細明體" w:hAnsi="新細明體" w:cs="MS Mincho"/>
                <w:sz w:val="21"/>
                <w:szCs w:val="21"/>
              </w:rPr>
            </w:pP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Cs w:val="24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9:00 am 至 10：00 am</w:t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 </w:t>
            </w: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10：30 am 至 11：30 am</w:t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 </w:t>
            </w: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Cs w:val="24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2 : 00 pm 至 3 : 00 pm</w:t>
            </w:r>
          </w:p>
        </w:tc>
      </w:tr>
      <w:tr w:rsidR="00E41043" w:rsidRPr="00E41043" w14:paraId="1F5EA050" w14:textId="77777777" w:rsidTr="00202113">
        <w:trPr>
          <w:trHeight w:val="838"/>
          <w:jc w:val="center"/>
        </w:trPr>
        <w:tc>
          <w:tcPr>
            <w:tcW w:w="1701" w:type="dxa"/>
            <w:vAlign w:val="center"/>
          </w:tcPr>
          <w:p w14:paraId="71FEC9BD" w14:textId="77777777" w:rsidR="00E41043" w:rsidRPr="00E41043" w:rsidRDefault="00E41043" w:rsidP="00E41043">
            <w:pPr>
              <w:rPr>
                <w:rFonts w:ascii="新細明體" w:hAnsi="新細明體" w:cs="Times New Roman"/>
                <w:sz w:val="21"/>
                <w:szCs w:val="21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</w:rPr>
              <w:t>次選應考時間*</w:t>
            </w:r>
          </w:p>
        </w:tc>
        <w:tc>
          <w:tcPr>
            <w:tcW w:w="1129" w:type="dxa"/>
            <w:vAlign w:val="center"/>
          </w:tcPr>
          <w:p w14:paraId="7C68B939" w14:textId="6E2D2282" w:rsidR="00D05058" w:rsidRPr="00D05058" w:rsidRDefault="00C47798" w:rsidP="00D05058">
            <w:pPr>
              <w:spacing w:line="276" w:lineRule="auto"/>
              <w:jc w:val="both"/>
              <w:rPr>
                <w:rFonts w:ascii="新細明體" w:hAnsi="新細明體" w:cs="MS Mincho" w:hint="eastAsia"/>
                <w:sz w:val="21"/>
                <w:szCs w:val="21"/>
              </w:rPr>
            </w:pPr>
            <w:r w:rsidRPr="00C47798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="00D05058" w:rsidRPr="00D05058">
              <w:rPr>
                <w:rFonts w:ascii="新細明體" w:hAnsi="新細明體" w:cs="MS Mincho" w:hint="eastAsia"/>
                <w:sz w:val="21"/>
                <w:szCs w:val="21"/>
              </w:rPr>
              <w:t xml:space="preserve"> 28/11</w:t>
            </w:r>
          </w:p>
          <w:p w14:paraId="2BC82250" w14:textId="474DD1CD" w:rsidR="00E41043" w:rsidRPr="00E41043" w:rsidRDefault="00C47798" w:rsidP="00D05058">
            <w:pPr>
              <w:spacing w:line="276" w:lineRule="auto"/>
              <w:jc w:val="both"/>
              <w:rPr>
                <w:rFonts w:ascii="新細明體" w:hAnsi="新細明體" w:cs="MS Mincho" w:hint="eastAsia"/>
                <w:sz w:val="21"/>
                <w:szCs w:val="21"/>
              </w:rPr>
            </w:pPr>
            <w:r w:rsidRPr="00C47798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>
              <w:rPr>
                <w:rFonts w:ascii="新細明體" w:hAnsi="新細明體" w:cs="MS Mincho"/>
                <w:sz w:val="21"/>
                <w:szCs w:val="21"/>
              </w:rPr>
              <w:t xml:space="preserve"> </w:t>
            </w:r>
            <w:r w:rsidR="00D05058" w:rsidRPr="00D05058">
              <w:rPr>
                <w:rFonts w:ascii="新細明體" w:hAnsi="新細明體" w:cs="MS Mincho" w:hint="eastAsia"/>
                <w:sz w:val="21"/>
                <w:szCs w:val="21"/>
              </w:rPr>
              <w:t>29/11</w:t>
            </w:r>
          </w:p>
        </w:tc>
        <w:tc>
          <w:tcPr>
            <w:tcW w:w="7689" w:type="dxa"/>
            <w:gridSpan w:val="7"/>
            <w:vAlign w:val="center"/>
          </w:tcPr>
          <w:p w14:paraId="37D91DF2" w14:textId="786C9298" w:rsidR="00E41043" w:rsidRPr="00E41043" w:rsidRDefault="00202113" w:rsidP="00202113">
            <w:pPr>
              <w:spacing w:line="276" w:lineRule="auto"/>
              <w:rPr>
                <w:rFonts w:ascii="新細明體" w:hAnsi="新細明體" w:cs="MS Mincho"/>
                <w:sz w:val="21"/>
                <w:szCs w:val="21"/>
              </w:rPr>
            </w:pP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Cs w:val="24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9:00 am 至 10：00 am</w:t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 </w:t>
            </w: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10：30 am 至 11：30 am</w:t>
            </w:r>
            <w:r w:rsidRPr="00E41043">
              <w:rPr>
                <w:rFonts w:ascii="新細明體" w:hAnsi="新細明體" w:cs="MS Mincho"/>
                <w:sz w:val="21"/>
                <w:szCs w:val="21"/>
              </w:rPr>
              <w:t xml:space="preserve">  </w:t>
            </w:r>
            <w:r w:rsidRPr="00E41043">
              <w:rPr>
                <w:rFonts w:ascii="新細明體" w:hAnsi="新細明體" w:cs="MS Mincho" w:hint="eastAsia"/>
                <w:szCs w:val="24"/>
              </w:rPr>
              <w:sym w:font="Wingdings 2" w:char="F0A3"/>
            </w:r>
            <w:r w:rsidRPr="00E41043">
              <w:rPr>
                <w:rFonts w:ascii="新細明體" w:hAnsi="新細明體" w:cs="MS Mincho"/>
                <w:szCs w:val="24"/>
              </w:rPr>
              <w:t xml:space="preserve"> </w:t>
            </w:r>
            <w:r w:rsidRPr="00E41043">
              <w:rPr>
                <w:rFonts w:ascii="新細明體" w:hAnsi="新細明體" w:cs="MS Mincho" w:hint="eastAsia"/>
                <w:sz w:val="21"/>
                <w:szCs w:val="21"/>
              </w:rPr>
              <w:t>2 : 00 pm 至 3 : 00 pm</w:t>
            </w:r>
          </w:p>
        </w:tc>
      </w:tr>
      <w:tr w:rsidR="00E41043" w:rsidRPr="00E41043" w14:paraId="704B5777" w14:textId="77777777" w:rsidTr="00B70F30">
        <w:trPr>
          <w:trHeight w:val="837"/>
          <w:jc w:val="center"/>
        </w:trPr>
        <w:tc>
          <w:tcPr>
            <w:tcW w:w="1701" w:type="dxa"/>
            <w:vAlign w:val="center"/>
          </w:tcPr>
          <w:p w14:paraId="0C38D6E9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bCs/>
                <w:color w:val="000000"/>
                <w:sz w:val="21"/>
                <w:szCs w:val="20"/>
                <w:lang w:eastAsia="zh-CN"/>
              </w:rPr>
              <w:t>付款方法</w:t>
            </w:r>
          </w:p>
        </w:tc>
        <w:tc>
          <w:tcPr>
            <w:tcW w:w="5065" w:type="dxa"/>
            <w:gridSpan w:val="5"/>
            <w:tcBorders>
              <w:right w:val="single" w:sz="4" w:space="0" w:color="auto"/>
            </w:tcBorders>
            <w:vAlign w:val="center"/>
          </w:tcPr>
          <w:p w14:paraId="7B9964CF" w14:textId="77777777" w:rsidR="00E41043" w:rsidRPr="00E41043" w:rsidRDefault="00E41043" w:rsidP="00E41043">
            <w:pPr>
              <w:jc w:val="both"/>
              <w:rPr>
                <w:rFonts w:ascii="新細明體" w:hAnsi="新細明體" w:cs="SimSun"/>
                <w:sz w:val="21"/>
                <w:szCs w:val="21"/>
              </w:rPr>
            </w:pPr>
            <w:r w:rsidRPr="00E41043">
              <w:rPr>
                <w:rFonts w:ascii="新細明體" w:hAnsi="新細明體" w:cs="Arial"/>
                <w:b/>
                <w:bCs/>
                <w:color w:val="000000"/>
                <w:sz w:val="21"/>
                <w:szCs w:val="20"/>
              </w:rPr>
              <w:t xml:space="preserve"> </w:t>
            </w:r>
            <w:r w:rsidRPr="00E41043">
              <w:rPr>
                <w:rFonts w:ascii="新細明體" w:hAnsi="新細明體" w:cs="Arial" w:hint="eastAsia"/>
                <w:bCs/>
                <w:color w:val="000000"/>
                <w:sz w:val="21"/>
                <w:szCs w:val="20"/>
              </w:rPr>
              <w:t xml:space="preserve"> 郵寄支票 </w:t>
            </w:r>
            <w:r w:rsidRPr="00E41043">
              <w:rPr>
                <w:rFonts w:ascii="新細明體" w:hAnsi="新細明體" w:cs="Arial"/>
                <w:bCs/>
                <w:color w:val="000000"/>
                <w:sz w:val="21"/>
                <w:szCs w:val="20"/>
              </w:rPr>
              <w:t xml:space="preserve">/  </w:t>
            </w:r>
            <w:r w:rsidRPr="00E41043">
              <w:rPr>
                <w:rFonts w:ascii="新細明體" w:hAnsi="新細明體" w:cs="Times New Roman" w:hint="eastAsia"/>
                <w:bCs/>
                <w:color w:val="000000"/>
                <w:sz w:val="21"/>
                <w:szCs w:val="20"/>
              </w:rPr>
              <w:t>銀行入數</w:t>
            </w:r>
            <w:r w:rsidRPr="00E41043">
              <w:rPr>
                <w:rFonts w:ascii="新細明體" w:hAnsi="新細明體" w:cs="Arial"/>
                <w:bCs/>
                <w:color w:val="000000"/>
                <w:sz w:val="21"/>
                <w:szCs w:val="20"/>
              </w:rPr>
              <w:t xml:space="preserve">  /  </w:t>
            </w:r>
            <w:r w:rsidRPr="00E41043">
              <w:rPr>
                <w:rFonts w:ascii="新細明體" w:hAnsi="新細明體" w:cs="Arial" w:hint="eastAsia"/>
                <w:bCs/>
                <w:color w:val="000000"/>
                <w:sz w:val="21"/>
                <w:szCs w:val="20"/>
              </w:rPr>
              <w:t>櫃員</w:t>
            </w:r>
            <w:r w:rsidRPr="00E41043">
              <w:rPr>
                <w:rFonts w:ascii="新細明體" w:hAnsi="新細明體" w:cs="SimSun" w:hint="eastAsia"/>
                <w:bCs/>
                <w:color w:val="000000"/>
                <w:sz w:val="21"/>
                <w:szCs w:val="20"/>
              </w:rPr>
              <w:t>機過數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14:paraId="46BD53EF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</w:rPr>
            </w:pPr>
            <w:r w:rsidRPr="00E41043">
              <w:rPr>
                <w:rFonts w:ascii="新細明體" w:hAnsi="新細明體" w:cs="Times New Roman" w:hint="eastAsia"/>
                <w:sz w:val="21"/>
                <w:szCs w:val="21"/>
                <w:lang w:eastAsia="zh-CN"/>
              </w:rPr>
              <w:t>報名費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vAlign w:val="center"/>
          </w:tcPr>
          <w:p w14:paraId="6849BFAE" w14:textId="77777777" w:rsidR="00E41043" w:rsidRPr="00E41043" w:rsidRDefault="00E41043" w:rsidP="00E41043">
            <w:pPr>
              <w:jc w:val="center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Cs w:val="24"/>
                <w:lang w:eastAsia="zh-CN"/>
              </w:rPr>
              <w:t>HK</w:t>
            </w:r>
            <w:r w:rsidRPr="00E41043">
              <w:rPr>
                <w:rFonts w:ascii="新細明體" w:hAnsi="新細明體" w:cs="Times New Roman"/>
                <w:szCs w:val="24"/>
                <w:lang w:eastAsia="zh-CN"/>
              </w:rPr>
              <w:t xml:space="preserve"> </w:t>
            </w:r>
            <w:r w:rsidRPr="00E41043">
              <w:rPr>
                <w:rFonts w:ascii="新細明體" w:hAnsi="新細明體" w:cs="Times New Roman" w:hint="eastAsia"/>
                <w:szCs w:val="24"/>
                <w:lang w:eastAsia="zh-CN"/>
              </w:rPr>
              <w:t>$3</w:t>
            </w:r>
            <w:r w:rsidRPr="00E41043">
              <w:rPr>
                <w:rFonts w:ascii="新細明體" w:hAnsi="新細明體" w:cs="Times New Roman" w:hint="eastAsia"/>
                <w:szCs w:val="24"/>
              </w:rPr>
              <w:t>5</w:t>
            </w:r>
            <w:r w:rsidRPr="00E41043">
              <w:rPr>
                <w:rFonts w:ascii="新細明體" w:hAnsi="新細明體" w:cs="Times New Roman" w:hint="eastAsia"/>
                <w:szCs w:val="24"/>
                <w:lang w:eastAsia="zh-CN"/>
              </w:rPr>
              <w:t>0</w:t>
            </w:r>
            <w:r w:rsidRPr="00E41043">
              <w:rPr>
                <w:rFonts w:ascii="新細明體" w:hAnsi="新細明體" w:cs="Times New Roman" w:hint="eastAsia"/>
                <w:sz w:val="21"/>
                <w:szCs w:val="21"/>
                <w:lang w:eastAsia="zh-CN"/>
              </w:rPr>
              <w:t>元</w:t>
            </w:r>
          </w:p>
        </w:tc>
      </w:tr>
      <w:tr w:rsidR="00E41043" w:rsidRPr="00E41043" w14:paraId="66A0902C" w14:textId="77777777" w:rsidTr="00B70F30">
        <w:trPr>
          <w:trHeight w:val="734"/>
          <w:jc w:val="center"/>
        </w:trPr>
        <w:tc>
          <w:tcPr>
            <w:tcW w:w="1701" w:type="dxa"/>
            <w:vAlign w:val="center"/>
          </w:tcPr>
          <w:p w14:paraId="15676798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bCs/>
                <w:color w:val="000000"/>
                <w:sz w:val="21"/>
                <w:szCs w:val="20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bCs/>
                <w:color w:val="000000"/>
                <w:sz w:val="21"/>
                <w:szCs w:val="20"/>
                <w:lang w:eastAsia="zh-CN"/>
              </w:rPr>
              <w:t>支票抬頭</w:t>
            </w:r>
          </w:p>
        </w:tc>
        <w:tc>
          <w:tcPr>
            <w:tcW w:w="5065" w:type="dxa"/>
            <w:gridSpan w:val="5"/>
            <w:tcBorders>
              <w:right w:val="single" w:sz="4" w:space="0" w:color="auto"/>
            </w:tcBorders>
            <w:vAlign w:val="center"/>
          </w:tcPr>
          <w:p w14:paraId="3AFDF355" w14:textId="77777777" w:rsidR="00E41043" w:rsidRPr="00E41043" w:rsidRDefault="00E41043" w:rsidP="00E41043">
            <w:pPr>
              <w:jc w:val="both"/>
              <w:rPr>
                <w:rFonts w:ascii="新細明體" w:hAnsi="新細明體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41043">
              <w:rPr>
                <w:rFonts w:ascii="新細明體" w:hAnsi="新細明體" w:cs="Arial" w:hint="eastAsia"/>
                <w:b/>
                <w:bCs/>
                <w:color w:val="000000"/>
                <w:sz w:val="28"/>
                <w:szCs w:val="28"/>
                <w:lang w:eastAsia="zh-CN"/>
              </w:rPr>
              <w:t>【 希望杯 】or 【 Xiwanbei 】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14:paraId="3B6CD7CD" w14:textId="77777777" w:rsidR="00E41043" w:rsidRPr="00E41043" w:rsidRDefault="00E41043" w:rsidP="00E41043">
            <w:pPr>
              <w:jc w:val="both"/>
              <w:rPr>
                <w:rFonts w:ascii="新細明體" w:hAnsi="新細明體" w:cs="Times New Roman"/>
                <w:sz w:val="21"/>
                <w:szCs w:val="21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bCs/>
                <w:color w:val="000000"/>
                <w:sz w:val="21"/>
                <w:szCs w:val="20"/>
                <w:lang w:eastAsia="zh-CN"/>
              </w:rPr>
              <w:t>銀行入數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vAlign w:val="center"/>
          </w:tcPr>
          <w:p w14:paraId="599F97BB" w14:textId="77777777" w:rsidR="00E41043" w:rsidRPr="00E41043" w:rsidRDefault="00E41043" w:rsidP="00E41043">
            <w:pPr>
              <w:jc w:val="center"/>
              <w:rPr>
                <w:rFonts w:ascii="新細明體" w:hAnsi="新細明體" w:cs="Times New Roman"/>
                <w:bCs/>
                <w:color w:val="000000"/>
                <w:sz w:val="21"/>
                <w:szCs w:val="20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bCs/>
                <w:color w:val="000000"/>
                <w:sz w:val="21"/>
                <w:szCs w:val="20"/>
                <w:lang w:eastAsia="zh-CN"/>
              </w:rPr>
              <w:t>中國銀行</w:t>
            </w:r>
          </w:p>
          <w:p w14:paraId="5A8CCCFB" w14:textId="77777777" w:rsidR="00E41043" w:rsidRPr="00E41043" w:rsidRDefault="00E41043" w:rsidP="00E41043">
            <w:pPr>
              <w:jc w:val="center"/>
              <w:rPr>
                <w:rFonts w:ascii="新細明體" w:hAnsi="新細明體" w:cs="Times New Roman"/>
                <w:szCs w:val="24"/>
                <w:lang w:eastAsia="zh-CN"/>
              </w:rPr>
            </w:pPr>
            <w:r w:rsidRPr="00E41043">
              <w:rPr>
                <w:rFonts w:ascii="新細明體" w:hAnsi="新細明體" w:cs="Times New Roman" w:hint="eastAsia"/>
                <w:szCs w:val="24"/>
                <w:lang w:eastAsia="zh-CN"/>
              </w:rPr>
              <w:t>012-618-1-017094</w:t>
            </w:r>
            <w:r w:rsidRPr="00E41043">
              <w:rPr>
                <w:rFonts w:ascii="新細明體" w:hAnsi="新細明體" w:cs="Times New Roman" w:hint="eastAsia"/>
                <w:szCs w:val="24"/>
              </w:rPr>
              <w:t>-</w:t>
            </w:r>
            <w:r w:rsidRPr="00E41043">
              <w:rPr>
                <w:rFonts w:ascii="新細明體" w:hAnsi="新細明體" w:cs="Times New Roman" w:hint="eastAsia"/>
                <w:szCs w:val="24"/>
                <w:lang w:eastAsia="zh-CN"/>
              </w:rPr>
              <w:t>5</w:t>
            </w:r>
          </w:p>
        </w:tc>
      </w:tr>
    </w:tbl>
    <w:p w14:paraId="38C7E3C4" w14:textId="77777777" w:rsidR="00E41043" w:rsidRPr="00E41043" w:rsidRDefault="00E41043" w:rsidP="00E41043">
      <w:pPr>
        <w:ind w:firstLineChars="141" w:firstLine="282"/>
        <w:jc w:val="both"/>
        <w:rPr>
          <w:rFonts w:ascii="新細明體" w:hAnsi="新細明體" w:cs="Times New Roman"/>
          <w:b/>
          <w:szCs w:val="24"/>
        </w:rPr>
      </w:pPr>
      <w:r w:rsidRPr="00E41043">
        <w:rPr>
          <w:rFonts w:ascii="新細明體" w:hAnsi="新細明體" w:cs="Times New Roman" w:hint="eastAsia"/>
          <w:bCs/>
          <w:sz w:val="20"/>
          <w:szCs w:val="20"/>
        </w:rPr>
        <w:t>*首/次選</w:t>
      </w:r>
      <w:r w:rsidRPr="00E41043">
        <w:rPr>
          <w:rFonts w:ascii="新細明體" w:hAnsi="新細明體" w:cs="Times New Roman" w:hint="eastAsia"/>
          <w:sz w:val="21"/>
          <w:szCs w:val="21"/>
        </w:rPr>
        <w:t>應考時間安排：只適用於報考小學組別的考生，其他組別應考時間將由本會安排</w:t>
      </w:r>
    </w:p>
    <w:p w14:paraId="6779B2BD" w14:textId="77777777" w:rsidR="00E41043" w:rsidRPr="00E41043" w:rsidRDefault="00E41043" w:rsidP="00E41043">
      <w:pPr>
        <w:ind w:firstLineChars="141" w:firstLine="339"/>
        <w:jc w:val="both"/>
        <w:rPr>
          <w:rFonts w:ascii="新細明體" w:hAnsi="新細明體" w:cs="Times New Roman"/>
          <w:b/>
          <w:szCs w:val="24"/>
        </w:rPr>
      </w:pPr>
    </w:p>
    <w:p w14:paraId="42CAE303" w14:textId="77777777" w:rsidR="00E41043" w:rsidRPr="00E41043" w:rsidRDefault="00E41043" w:rsidP="00E41043">
      <w:pPr>
        <w:ind w:firstLineChars="141" w:firstLine="339"/>
        <w:jc w:val="both"/>
        <w:rPr>
          <w:rFonts w:ascii="新細明體" w:hAnsi="新細明體" w:cs="Times New Roman"/>
          <w:b/>
          <w:szCs w:val="24"/>
        </w:rPr>
      </w:pPr>
      <w:r w:rsidRPr="00E41043">
        <w:rPr>
          <w:rFonts w:ascii="新細明體" w:hAnsi="新細明體" w:cs="Times New Roman" w:hint="eastAsia"/>
          <w:b/>
          <w:szCs w:val="24"/>
        </w:rPr>
        <w:t>報名截止日期：11月21日</w:t>
      </w:r>
    </w:p>
    <w:p w14:paraId="7C73C892" w14:textId="5EC4FD83" w:rsidR="00E41043" w:rsidRPr="00E41043" w:rsidRDefault="00E41043" w:rsidP="00E41043">
      <w:pPr>
        <w:ind w:firstLineChars="141" w:firstLine="339"/>
        <w:jc w:val="both"/>
        <w:rPr>
          <w:rFonts w:ascii="新細明體" w:hAnsi="新細明體" w:cs="Times New Roman"/>
          <w:b/>
          <w:szCs w:val="24"/>
        </w:rPr>
      </w:pPr>
      <w:r w:rsidRPr="00E41043">
        <w:rPr>
          <w:rFonts w:ascii="新細明體" w:hAnsi="新細明體" w:cs="Times New Roman" w:hint="eastAsia"/>
          <w:b/>
          <w:szCs w:val="24"/>
        </w:rPr>
        <w:t>總決賽日期：</w:t>
      </w:r>
      <w:bookmarkStart w:id="0" w:name="_Hlk54366896"/>
      <w:r w:rsidRPr="00E41043">
        <w:rPr>
          <w:rFonts w:ascii="新細明體" w:hAnsi="新細明體" w:cs="Times New Roman"/>
          <w:b/>
          <w:szCs w:val="24"/>
        </w:rPr>
        <w:t>11</w:t>
      </w:r>
      <w:r w:rsidRPr="00E41043">
        <w:rPr>
          <w:rFonts w:ascii="新細明體" w:hAnsi="新細明體" w:cs="Times New Roman" w:hint="eastAsia"/>
          <w:b/>
          <w:szCs w:val="24"/>
        </w:rPr>
        <w:t>月28日 （星期六）</w:t>
      </w:r>
      <w:bookmarkEnd w:id="0"/>
      <w:r w:rsidR="0075656E">
        <w:rPr>
          <w:rFonts w:ascii="新細明體" w:hAnsi="新細明體" w:cs="Times New Roman" w:hint="eastAsia"/>
          <w:b/>
          <w:szCs w:val="24"/>
        </w:rPr>
        <w:t xml:space="preserve">及 </w:t>
      </w:r>
      <w:r w:rsidR="0075656E" w:rsidRPr="0075656E">
        <w:rPr>
          <w:rFonts w:ascii="新細明體" w:hAnsi="新細明體" w:cs="Times New Roman" w:hint="eastAsia"/>
          <w:b/>
          <w:szCs w:val="24"/>
        </w:rPr>
        <w:t>11月2</w:t>
      </w:r>
      <w:r w:rsidR="0075656E">
        <w:rPr>
          <w:rFonts w:ascii="新細明體" w:hAnsi="新細明體" w:cs="Times New Roman" w:hint="eastAsia"/>
          <w:b/>
          <w:szCs w:val="24"/>
        </w:rPr>
        <w:t>9</w:t>
      </w:r>
      <w:r w:rsidR="0075656E" w:rsidRPr="0075656E">
        <w:rPr>
          <w:rFonts w:ascii="新細明體" w:hAnsi="新細明體" w:cs="Times New Roman" w:hint="eastAsia"/>
          <w:b/>
          <w:szCs w:val="24"/>
        </w:rPr>
        <w:t>日 （星期</w:t>
      </w:r>
      <w:r w:rsidR="00211B83">
        <w:rPr>
          <w:rFonts w:ascii="新細明體" w:hAnsi="新細明體" w:cs="Times New Roman" w:hint="eastAsia"/>
          <w:b/>
          <w:szCs w:val="24"/>
        </w:rPr>
        <w:t>日</w:t>
      </w:r>
      <w:r w:rsidR="0075656E" w:rsidRPr="0075656E">
        <w:rPr>
          <w:rFonts w:ascii="新細明體" w:hAnsi="新細明體" w:cs="Times New Roman" w:hint="eastAsia"/>
          <w:b/>
          <w:szCs w:val="24"/>
        </w:rPr>
        <w:t>）</w:t>
      </w:r>
    </w:p>
    <w:p w14:paraId="00E28B1E" w14:textId="77777777" w:rsidR="00E41043" w:rsidRPr="00E41043" w:rsidRDefault="00E41043" w:rsidP="00E41043">
      <w:pPr>
        <w:ind w:firstLineChars="141" w:firstLine="339"/>
        <w:jc w:val="both"/>
        <w:rPr>
          <w:rFonts w:ascii="新細明體" w:hAnsi="新細明體" w:cs="Times New Roman"/>
          <w:b/>
          <w:szCs w:val="24"/>
        </w:rPr>
      </w:pPr>
      <w:r w:rsidRPr="00E41043">
        <w:rPr>
          <w:rFonts w:ascii="新細明體" w:hAnsi="新細明體" w:cs="Times New Roman" w:hint="eastAsia"/>
          <w:b/>
          <w:szCs w:val="24"/>
        </w:rPr>
        <w:t xml:space="preserve">總決賽時間：幼稚園 K3及小學組別 </w:t>
      </w:r>
    </w:p>
    <w:p w14:paraId="0DFFBDF7" w14:textId="77777777" w:rsidR="00E41043" w:rsidRPr="00E41043" w:rsidRDefault="00E41043" w:rsidP="00E41043">
      <w:pPr>
        <w:ind w:firstLineChars="741" w:firstLine="1780"/>
        <w:jc w:val="both"/>
        <w:rPr>
          <w:rFonts w:ascii="新細明體" w:eastAsia="DengXian" w:hAnsi="新細明體" w:cs="Times New Roman"/>
          <w:b/>
          <w:szCs w:val="24"/>
          <w:lang w:eastAsia="zh-CN"/>
        </w:rPr>
      </w:pPr>
      <w:r w:rsidRPr="00E41043">
        <w:rPr>
          <w:rFonts w:ascii="新細明體" w:hAnsi="新細明體" w:cs="Times New Roman" w:hint="eastAsia"/>
          <w:b/>
          <w:szCs w:val="24"/>
        </w:rPr>
        <w:t>(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  <w:lang w:eastAsia="zh-CN"/>
        </w:rPr>
        <w:t>9：</w:t>
      </w:r>
      <w:r w:rsidRPr="00E41043">
        <w:rPr>
          <w:rFonts w:ascii="新細明體" w:hAnsi="新細明體" w:cs="Times New Roman" w:hint="eastAsia"/>
          <w:b/>
          <w:szCs w:val="24"/>
        </w:rPr>
        <w:t>0</w:t>
      </w:r>
      <w:r w:rsidRPr="00E41043">
        <w:rPr>
          <w:rFonts w:ascii="新細明體" w:hAnsi="新細明體" w:cs="Times New Roman" w:hint="eastAsia"/>
          <w:b/>
          <w:szCs w:val="24"/>
          <w:lang w:eastAsia="zh-CN"/>
        </w:rPr>
        <w:t>0</w:t>
      </w:r>
      <w:r w:rsidRPr="00E41043">
        <w:rPr>
          <w:rFonts w:ascii="新細明體" w:hAnsi="新細明體" w:cs="Times New Roman"/>
          <w:b/>
          <w:szCs w:val="24"/>
          <w:lang w:eastAsia="zh-CN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  <w:lang w:eastAsia="zh-CN"/>
        </w:rPr>
        <w:t>am 至 10：</w:t>
      </w:r>
      <w:r w:rsidRPr="00E41043">
        <w:rPr>
          <w:rFonts w:ascii="新細明體" w:hAnsi="新細明體" w:cs="Times New Roman" w:hint="eastAsia"/>
          <w:b/>
          <w:szCs w:val="24"/>
        </w:rPr>
        <w:t>0</w:t>
      </w:r>
      <w:r w:rsidRPr="00E41043">
        <w:rPr>
          <w:rFonts w:ascii="新細明體" w:hAnsi="新細明體" w:cs="Times New Roman" w:hint="eastAsia"/>
          <w:b/>
          <w:szCs w:val="24"/>
          <w:lang w:eastAsia="zh-CN"/>
        </w:rPr>
        <w:t>0</w:t>
      </w:r>
      <w:r w:rsidRPr="00E41043">
        <w:rPr>
          <w:rFonts w:ascii="新細明體" w:hAnsi="新細明體" w:cs="Times New Roman"/>
          <w:b/>
          <w:szCs w:val="24"/>
          <w:lang w:eastAsia="zh-CN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  <w:lang w:eastAsia="zh-CN"/>
        </w:rPr>
        <w:t>am</w:t>
      </w:r>
      <w:r w:rsidRPr="00E41043">
        <w:rPr>
          <w:rFonts w:ascii="新細明體" w:hAnsi="新細明體" w:cs="Times New Roman" w:hint="eastAsia"/>
          <w:b/>
          <w:szCs w:val="24"/>
        </w:rPr>
        <w:t xml:space="preserve"> 、 10：30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am 至 11：30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am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及 2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: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00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p</w:t>
      </w:r>
      <w:r w:rsidRPr="00E41043">
        <w:rPr>
          <w:rFonts w:ascii="新細明體" w:hAnsi="新細明體" w:cs="Times New Roman"/>
          <w:b/>
          <w:szCs w:val="24"/>
        </w:rPr>
        <w:t xml:space="preserve">m </w:t>
      </w:r>
      <w:r w:rsidRPr="00E41043">
        <w:rPr>
          <w:rFonts w:ascii="新細明體" w:hAnsi="新細明體" w:cs="Times New Roman" w:hint="eastAsia"/>
          <w:b/>
          <w:szCs w:val="24"/>
        </w:rPr>
        <w:t>至  3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: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00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p</w:t>
      </w:r>
      <w:r w:rsidRPr="00E41043">
        <w:rPr>
          <w:rFonts w:ascii="新細明體" w:hAnsi="新細明體" w:cs="Times New Roman"/>
          <w:b/>
          <w:szCs w:val="24"/>
        </w:rPr>
        <w:t>m</w:t>
      </w:r>
      <w:r w:rsidRPr="00E41043">
        <w:rPr>
          <w:rFonts w:ascii="新細明體" w:hAnsi="新細明體" w:cs="Times New Roman" w:hint="eastAsia"/>
          <w:b/>
          <w:szCs w:val="24"/>
        </w:rPr>
        <w:t>)</w:t>
      </w:r>
    </w:p>
    <w:p w14:paraId="27276BD3" w14:textId="77777777" w:rsidR="00E41043" w:rsidRPr="00E41043" w:rsidRDefault="00E41043" w:rsidP="00E41043">
      <w:pPr>
        <w:ind w:firstLineChars="700" w:firstLine="1682"/>
        <w:jc w:val="both"/>
        <w:rPr>
          <w:rFonts w:ascii="新細明體" w:hAnsi="新細明體" w:cs="Times New Roman"/>
          <w:b/>
          <w:szCs w:val="24"/>
        </w:rPr>
      </w:pPr>
      <w:r w:rsidRPr="00E41043">
        <w:rPr>
          <w:rFonts w:ascii="新細明體" w:hAnsi="新細明體" w:cs="Times New Roman" w:hint="eastAsia"/>
          <w:b/>
          <w:szCs w:val="24"/>
        </w:rPr>
        <w:t>中學組別 (1</w:t>
      </w:r>
      <w:r w:rsidRPr="00E41043">
        <w:rPr>
          <w:rFonts w:ascii="新細明體" w:hAnsi="新細明體" w:cs="Times New Roman"/>
          <w:b/>
          <w:szCs w:val="24"/>
        </w:rPr>
        <w:t>0</w:t>
      </w:r>
      <w:r w:rsidRPr="00E41043">
        <w:rPr>
          <w:rFonts w:ascii="新細明體" w:hAnsi="新細明體" w:cs="Times New Roman" w:hint="eastAsia"/>
          <w:b/>
          <w:szCs w:val="24"/>
        </w:rPr>
        <w:t>：30</w:t>
      </w:r>
      <w:r w:rsidRPr="00E41043">
        <w:rPr>
          <w:rFonts w:ascii="新細明體" w:hAnsi="新細明體" w:cs="Times New Roman"/>
          <w:b/>
          <w:szCs w:val="24"/>
        </w:rPr>
        <w:t xml:space="preserve"> a</w:t>
      </w:r>
      <w:r w:rsidRPr="00E41043">
        <w:rPr>
          <w:rFonts w:ascii="新細明體" w:hAnsi="新細明體" w:cs="Times New Roman" w:hint="eastAsia"/>
          <w:b/>
          <w:szCs w:val="24"/>
        </w:rPr>
        <w:t>m 至 1</w:t>
      </w:r>
      <w:r w:rsidRPr="00E41043">
        <w:rPr>
          <w:rFonts w:ascii="新細明體" w:hAnsi="新細明體" w:cs="Times New Roman"/>
          <w:b/>
          <w:szCs w:val="24"/>
        </w:rPr>
        <w:t>2</w:t>
      </w:r>
      <w:r w:rsidRPr="00E41043">
        <w:rPr>
          <w:rFonts w:ascii="新細明體" w:hAnsi="新細明體" w:cs="Times New Roman" w:hint="eastAsia"/>
          <w:b/>
          <w:szCs w:val="24"/>
        </w:rPr>
        <w:t>：30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am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及14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: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00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p</w:t>
      </w:r>
      <w:r w:rsidRPr="00E41043">
        <w:rPr>
          <w:rFonts w:ascii="新細明體" w:hAnsi="新細明體" w:cs="Times New Roman"/>
          <w:b/>
          <w:szCs w:val="24"/>
        </w:rPr>
        <w:t>m</w:t>
      </w:r>
      <w:r w:rsidRPr="00E41043">
        <w:rPr>
          <w:rFonts w:ascii="新細明體" w:hAnsi="新細明體" w:cs="Times New Roman" w:hint="eastAsia"/>
          <w:b/>
          <w:szCs w:val="24"/>
        </w:rPr>
        <w:t>至 16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: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00</w:t>
      </w:r>
      <w:r w:rsidRPr="00E41043">
        <w:rPr>
          <w:rFonts w:ascii="新細明體" w:hAnsi="新細明體" w:cs="Times New Roman"/>
          <w:b/>
          <w:szCs w:val="24"/>
        </w:rPr>
        <w:t xml:space="preserve"> </w:t>
      </w:r>
      <w:r w:rsidRPr="00E41043">
        <w:rPr>
          <w:rFonts w:ascii="新細明體" w:hAnsi="新細明體" w:cs="Times New Roman" w:hint="eastAsia"/>
          <w:b/>
          <w:szCs w:val="24"/>
        </w:rPr>
        <w:t>p</w:t>
      </w:r>
      <w:r w:rsidRPr="00E41043">
        <w:rPr>
          <w:rFonts w:ascii="新細明體" w:hAnsi="新細明體" w:cs="Times New Roman"/>
          <w:b/>
          <w:szCs w:val="24"/>
        </w:rPr>
        <w:t>m</w:t>
      </w:r>
      <w:r w:rsidRPr="00E41043">
        <w:rPr>
          <w:rFonts w:ascii="新細明體" w:hAnsi="新細明體" w:cs="Times New Roman" w:hint="eastAsia"/>
          <w:b/>
          <w:szCs w:val="24"/>
        </w:rPr>
        <w:t>)</w:t>
      </w:r>
    </w:p>
    <w:p w14:paraId="2E603A62" w14:textId="77777777" w:rsidR="00E41043" w:rsidRPr="00E41043" w:rsidRDefault="00E41043" w:rsidP="00E41043">
      <w:pPr>
        <w:ind w:firstLineChars="141" w:firstLine="339"/>
        <w:jc w:val="both"/>
        <w:rPr>
          <w:rFonts w:ascii="新細明體" w:hAnsi="新細明體" w:cs="Times New Roman"/>
          <w:b/>
          <w:szCs w:val="24"/>
        </w:rPr>
      </w:pPr>
      <w:r w:rsidRPr="00E41043">
        <w:rPr>
          <w:rFonts w:ascii="新細明體" w:hAnsi="新細明體" w:cs="Times New Roman" w:hint="eastAsia"/>
          <w:b/>
          <w:szCs w:val="24"/>
        </w:rPr>
        <w:t>總決賽考場安排：九龍荔枝角青山道489-491號香港工業中心 C座 7樓 2室</w:t>
      </w:r>
    </w:p>
    <w:p w14:paraId="3CAC90B0" w14:textId="77777777" w:rsidR="00E41043" w:rsidRPr="00E41043" w:rsidRDefault="00E41043" w:rsidP="00E41043">
      <w:pPr>
        <w:ind w:leftChars="141" w:left="558" w:hangingChars="100" w:hanging="220"/>
        <w:jc w:val="both"/>
        <w:rPr>
          <w:rFonts w:ascii="新細明體" w:hAnsi="新細明體" w:cs="Times New Roman"/>
          <w:b/>
          <w:sz w:val="22"/>
        </w:rPr>
      </w:pPr>
      <w:r w:rsidRPr="00E41043">
        <w:rPr>
          <w:rFonts w:ascii="新細明體" w:hAnsi="新細明體" w:cs="Times New Roman" w:hint="eastAsia"/>
          <w:b/>
          <w:sz w:val="22"/>
        </w:rPr>
        <w:t>*注意：準確時間以最終通知的時間為準</w:t>
      </w:r>
    </w:p>
    <w:p w14:paraId="43379248" w14:textId="0CD1236E" w:rsidR="00E41043" w:rsidRPr="00E41043" w:rsidRDefault="00E41043" w:rsidP="00E41043">
      <w:pPr>
        <w:ind w:leftChars="141" w:left="558" w:hangingChars="100" w:hanging="220"/>
        <w:jc w:val="both"/>
        <w:rPr>
          <w:rFonts w:ascii="新細明體" w:hAnsi="新細明體" w:cs="Times New Roman"/>
          <w:b/>
          <w:sz w:val="22"/>
        </w:rPr>
      </w:pPr>
      <w:r w:rsidRPr="00E41043">
        <w:rPr>
          <w:rFonts w:ascii="新細明體" w:hAnsi="新細明體" w:cs="Times New Roman" w:hint="eastAsia"/>
          <w:b/>
          <w:sz w:val="22"/>
        </w:rPr>
        <w:t>總決賽獲獎名單將於12月28日公佈,</w:t>
      </w:r>
      <w:r w:rsidRPr="00E41043">
        <w:rPr>
          <w:rFonts w:ascii="新細明體" w:hAnsi="新細明體" w:cs="Times New Roman"/>
          <w:b/>
          <w:sz w:val="22"/>
        </w:rPr>
        <w:t xml:space="preserve"> </w:t>
      </w:r>
      <w:r w:rsidRPr="00E41043">
        <w:rPr>
          <w:rFonts w:ascii="新細明體" w:hAnsi="新細明體" w:cs="Times New Roman" w:hint="eastAsia"/>
          <w:b/>
          <w:sz w:val="22"/>
        </w:rPr>
        <w:t>請自行瀏覽網站,</w:t>
      </w:r>
      <w:r w:rsidRPr="00E41043">
        <w:rPr>
          <w:rFonts w:ascii="新細明體" w:hAnsi="新細明體" w:cs="Times New Roman"/>
          <w:b/>
          <w:sz w:val="22"/>
        </w:rPr>
        <w:t xml:space="preserve"> </w:t>
      </w:r>
      <w:r w:rsidRPr="00E41043">
        <w:rPr>
          <w:rFonts w:ascii="新細明體" w:hAnsi="新細明體" w:cs="Times New Roman" w:hint="eastAsia"/>
          <w:b/>
          <w:sz w:val="22"/>
        </w:rPr>
        <w:t>有關領獎</w:t>
      </w:r>
      <w:r w:rsidR="00554022">
        <w:rPr>
          <w:rFonts w:ascii="新細明體" w:hAnsi="新細明體" w:cs="Times New Roman" w:hint="eastAsia"/>
          <w:b/>
          <w:sz w:val="22"/>
        </w:rPr>
        <w:t>會隨</w:t>
      </w:r>
      <w:r w:rsidRPr="00E41043">
        <w:rPr>
          <w:rFonts w:ascii="新細明體" w:hAnsi="新細明體" w:cs="Times New Roman" w:hint="eastAsia"/>
          <w:b/>
          <w:sz w:val="22"/>
        </w:rPr>
        <w:t>獲獎名單公佈。</w:t>
      </w:r>
    </w:p>
    <w:p w14:paraId="45F3AA53" w14:textId="77777777" w:rsidR="00E41043" w:rsidRPr="00E41043" w:rsidRDefault="00E41043" w:rsidP="00E41043">
      <w:pPr>
        <w:ind w:leftChars="141" w:left="578" w:hangingChars="100" w:hanging="240"/>
        <w:jc w:val="both"/>
        <w:rPr>
          <w:rFonts w:ascii="新細明體" w:hAnsi="新細明體" w:cs="Times New Roman"/>
          <w:b/>
          <w:szCs w:val="24"/>
        </w:rPr>
      </w:pPr>
    </w:p>
    <w:p w14:paraId="2FDA07A6" w14:textId="77777777" w:rsidR="00E41043" w:rsidRPr="00E41043" w:rsidRDefault="00E41043" w:rsidP="00E41043">
      <w:pPr>
        <w:ind w:firstLineChars="141" w:firstLine="311"/>
        <w:jc w:val="both"/>
        <w:rPr>
          <w:rFonts w:ascii="新細明體" w:hAnsi="新細明體" w:cs="Times New Roman"/>
          <w:b/>
          <w:sz w:val="22"/>
        </w:rPr>
      </w:pPr>
      <w:r w:rsidRPr="00E41043">
        <w:rPr>
          <w:rFonts w:ascii="新細明體" w:hAnsi="新細明體" w:cs="Times New Roman" w:hint="eastAsia"/>
          <w:b/>
          <w:sz w:val="22"/>
        </w:rPr>
        <w:t>希望杯組委會聯繫方式</w:t>
      </w:r>
    </w:p>
    <w:p w14:paraId="5A642872" w14:textId="77777777" w:rsidR="00E41043" w:rsidRPr="00E41043" w:rsidRDefault="00E41043" w:rsidP="00E41043">
      <w:pPr>
        <w:jc w:val="both"/>
        <w:rPr>
          <w:rFonts w:ascii="新細明體" w:hAnsi="新細明體" w:cs="Times New Roman"/>
          <w:sz w:val="21"/>
          <w:szCs w:val="21"/>
        </w:rPr>
      </w:pPr>
      <w:r w:rsidRPr="00E41043">
        <w:rPr>
          <w:rFonts w:ascii="新細明體" w:hAnsi="新細明體" w:cs="Times New Roman"/>
          <w:sz w:val="21"/>
          <w:szCs w:val="21"/>
        </w:rPr>
        <w:t xml:space="preserve">   </w:t>
      </w:r>
    </w:p>
    <w:p w14:paraId="4F707FA5" w14:textId="77777777" w:rsidR="00E41043" w:rsidRPr="00E41043" w:rsidRDefault="00E41043" w:rsidP="00E41043">
      <w:pPr>
        <w:ind w:firstLineChars="150" w:firstLine="315"/>
        <w:jc w:val="both"/>
        <w:rPr>
          <w:rFonts w:ascii="新細明體" w:hAnsi="新細明體" w:cs="Times New Roman"/>
          <w:sz w:val="21"/>
          <w:szCs w:val="21"/>
        </w:rPr>
      </w:pPr>
      <w:r w:rsidRPr="00E41043">
        <w:rPr>
          <w:rFonts w:ascii="新細明體" w:hAnsi="新細明體" w:cs="Times New Roman" w:hint="eastAsia"/>
          <w:sz w:val="21"/>
          <w:szCs w:val="21"/>
        </w:rPr>
        <w:t>電話</w:t>
      </w:r>
      <w:r w:rsidRPr="00E41043">
        <w:rPr>
          <w:rFonts w:ascii="新細明體" w:hAnsi="新細明體" w:cs="Times New Roman"/>
          <w:sz w:val="21"/>
          <w:szCs w:val="21"/>
        </w:rPr>
        <w:t xml:space="preserve">: </w:t>
      </w:r>
      <w:r w:rsidRPr="00E41043">
        <w:rPr>
          <w:rFonts w:ascii="新細明體" w:hAnsi="新細明體" w:cs="Times New Roman" w:hint="eastAsia"/>
          <w:sz w:val="21"/>
          <w:szCs w:val="21"/>
        </w:rPr>
        <w:t>35967273</w:t>
      </w:r>
      <w:r w:rsidRPr="00E41043">
        <w:rPr>
          <w:rFonts w:ascii="新細明體" w:hAnsi="新細明體" w:cs="Times New Roman"/>
          <w:sz w:val="21"/>
          <w:szCs w:val="21"/>
        </w:rPr>
        <w:t xml:space="preserve">   </w:t>
      </w:r>
      <w:r w:rsidRPr="00E41043">
        <w:rPr>
          <w:rFonts w:ascii="新細明體" w:hAnsi="新細明體" w:cs="Times New Roman" w:hint="eastAsia"/>
          <w:sz w:val="21"/>
          <w:szCs w:val="21"/>
        </w:rPr>
        <w:t xml:space="preserve">  </w:t>
      </w:r>
      <w:r w:rsidRPr="00E41043">
        <w:rPr>
          <w:rFonts w:ascii="新細明體" w:hAnsi="新細明體" w:cs="Times New Roman"/>
          <w:sz w:val="21"/>
          <w:szCs w:val="21"/>
        </w:rPr>
        <w:t xml:space="preserve">       </w:t>
      </w:r>
      <w:r w:rsidRPr="00E41043">
        <w:rPr>
          <w:rFonts w:ascii="新細明體" w:hAnsi="新細明體" w:cs="Times New Roman" w:hint="eastAsia"/>
          <w:sz w:val="21"/>
          <w:szCs w:val="21"/>
        </w:rPr>
        <w:t xml:space="preserve">  Wh</w:t>
      </w:r>
      <w:r w:rsidRPr="00E41043">
        <w:rPr>
          <w:rFonts w:ascii="新細明體" w:hAnsi="新細明體" w:cs="Times New Roman"/>
          <w:sz w:val="21"/>
          <w:szCs w:val="21"/>
        </w:rPr>
        <w:t>atsApp: 5134 2418</w:t>
      </w:r>
    </w:p>
    <w:p w14:paraId="29DDBBCD" w14:textId="77777777" w:rsidR="00E41043" w:rsidRPr="00E41043" w:rsidRDefault="00E41043" w:rsidP="00E41043">
      <w:pPr>
        <w:jc w:val="both"/>
        <w:rPr>
          <w:rFonts w:ascii="新細明體" w:hAnsi="新細明體" w:cs="Times New Roman"/>
          <w:sz w:val="21"/>
          <w:szCs w:val="21"/>
        </w:rPr>
      </w:pPr>
      <w:r w:rsidRPr="00E41043">
        <w:rPr>
          <w:rFonts w:ascii="新細明體" w:hAnsi="新細明體" w:cs="Times New Roman" w:hint="eastAsia"/>
          <w:sz w:val="21"/>
          <w:szCs w:val="21"/>
        </w:rPr>
        <w:t xml:space="preserve">   郵寄地址：</w:t>
      </w:r>
      <w:r w:rsidRPr="00E41043">
        <w:rPr>
          <w:rFonts w:ascii="新細明體" w:hAnsi="新細明體" w:cs="Times New Roman" w:hint="eastAsia"/>
          <w:b/>
          <w:sz w:val="22"/>
        </w:rPr>
        <w:t>九龍荔枝角青山道489-491號香港工業中心 C座 7樓 2室 陳生收</w:t>
      </w:r>
    </w:p>
    <w:p w14:paraId="3A7A7FAA" w14:textId="77777777" w:rsidR="00E41043" w:rsidRPr="00E41043" w:rsidRDefault="00E41043" w:rsidP="00E41043">
      <w:pPr>
        <w:ind w:firstLineChars="150" w:firstLine="315"/>
        <w:jc w:val="both"/>
        <w:rPr>
          <w:rFonts w:ascii="新細明體" w:hAnsi="新細明體" w:cs="Times New Roman"/>
          <w:sz w:val="21"/>
          <w:szCs w:val="21"/>
        </w:rPr>
      </w:pPr>
      <w:r w:rsidRPr="00E41043">
        <w:rPr>
          <w:rFonts w:ascii="新細明體" w:hAnsi="新細明體" w:cs="Times New Roman" w:hint="eastAsia"/>
          <w:sz w:val="21"/>
          <w:szCs w:val="21"/>
        </w:rPr>
        <w:t>網站：</w:t>
      </w:r>
      <w:hyperlink r:id="rId5" w:history="1">
        <w:r w:rsidRPr="00E41043">
          <w:rPr>
            <w:rFonts w:ascii="新細明體" w:hAnsi="新細明體" w:cs="Times New Roman"/>
            <w:sz w:val="21"/>
            <w:szCs w:val="21"/>
          </w:rPr>
          <w:t>www.xiwanbei.com</w:t>
        </w:r>
      </w:hyperlink>
      <w:r w:rsidRPr="00E41043">
        <w:rPr>
          <w:rFonts w:ascii="新細明體" w:hAnsi="新細明體" w:cs="Times New Roman" w:hint="eastAsia"/>
          <w:sz w:val="21"/>
          <w:szCs w:val="21"/>
        </w:rPr>
        <w:t xml:space="preserve"> </w:t>
      </w:r>
      <w:r w:rsidRPr="00E41043">
        <w:rPr>
          <w:rFonts w:ascii="新細明體" w:hAnsi="新細明體" w:cs="Times New Roman"/>
          <w:sz w:val="21"/>
          <w:szCs w:val="21"/>
        </w:rPr>
        <w:t xml:space="preserve">     </w:t>
      </w:r>
      <w:r w:rsidRPr="00E41043">
        <w:rPr>
          <w:rFonts w:ascii="新細明體" w:hAnsi="新細明體" w:cs="Times New Roman" w:hint="eastAsia"/>
          <w:sz w:val="21"/>
          <w:szCs w:val="21"/>
        </w:rPr>
        <w:t>郵箱：</w:t>
      </w:r>
      <w:r w:rsidRPr="00E41043">
        <w:rPr>
          <w:rFonts w:ascii="新細明體" w:hAnsi="新細明體" w:cs="Times New Roman"/>
          <w:sz w:val="21"/>
          <w:szCs w:val="21"/>
        </w:rPr>
        <w:t xml:space="preserve">xiwanbei@yahoo.com.hk </w:t>
      </w:r>
    </w:p>
    <w:p w14:paraId="643C6103" w14:textId="77777777" w:rsidR="00A74751" w:rsidRPr="00E41043" w:rsidRDefault="00A74751"/>
    <w:sectPr w:rsidR="00A74751" w:rsidRPr="00E41043" w:rsidSect="00E875AF">
      <w:pgSz w:w="11906" w:h="16838"/>
      <w:pgMar w:top="567" w:right="746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43"/>
    <w:rsid w:val="00202113"/>
    <w:rsid w:val="00211B83"/>
    <w:rsid w:val="00554022"/>
    <w:rsid w:val="0075656E"/>
    <w:rsid w:val="00A74751"/>
    <w:rsid w:val="00C47798"/>
    <w:rsid w:val="00D05058"/>
    <w:rsid w:val="00E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B960"/>
  <w15:chartTrackingRefBased/>
  <w15:docId w15:val="{F1D3640C-01CE-46F3-A3CE-E799955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iwanbei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hkcea001</dc:creator>
  <cp:keywords/>
  <dc:description/>
  <cp:lastModifiedBy>hkcea001</cp:lastModifiedBy>
  <cp:revision>8</cp:revision>
  <cp:lastPrinted>2020-10-23T09:35:00Z</cp:lastPrinted>
  <dcterms:created xsi:type="dcterms:W3CDTF">2020-10-23T09:27:00Z</dcterms:created>
  <dcterms:modified xsi:type="dcterms:W3CDTF">2020-10-23T09:35:00Z</dcterms:modified>
</cp:coreProperties>
</file>